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1FD4" w14:textId="77777777" w:rsidR="00A87D62" w:rsidRDefault="00684943">
      <w:pPr>
        <w:spacing w:after="0" w:line="259" w:lineRule="auto"/>
        <w:jc w:val="center"/>
      </w:pPr>
      <w:r>
        <w:t>San Diego Area Local 197</w:t>
      </w:r>
    </w:p>
    <w:p w14:paraId="721CC9F3" w14:textId="77777777" w:rsidR="00A87D62" w:rsidRDefault="00684943">
      <w:pPr>
        <w:spacing w:after="0" w:line="259" w:lineRule="auto"/>
        <w:ind w:right="19"/>
        <w:jc w:val="center"/>
      </w:pPr>
      <w:r>
        <w:t>American Postal Workers Union, AFL-CIO</w:t>
      </w:r>
    </w:p>
    <w:p w14:paraId="557C697C" w14:textId="77777777" w:rsidR="00A87D62" w:rsidRDefault="00684943">
      <w:pPr>
        <w:spacing w:after="0" w:line="259" w:lineRule="auto"/>
        <w:ind w:right="10"/>
        <w:jc w:val="center"/>
      </w:pPr>
      <w:r>
        <w:t>3737 Camino Del Rio S. #200</w:t>
      </w:r>
    </w:p>
    <w:p w14:paraId="20E7A951" w14:textId="77777777" w:rsidR="00A87D62" w:rsidRDefault="00684943">
      <w:pPr>
        <w:spacing w:after="0" w:line="259" w:lineRule="auto"/>
        <w:ind w:right="19"/>
        <w:jc w:val="center"/>
      </w:pPr>
      <w:r>
        <w:t>San Diego, Ca. 92108</w:t>
      </w:r>
    </w:p>
    <w:p w14:paraId="72575826" w14:textId="77777777" w:rsidR="00A87D62" w:rsidRDefault="00684943">
      <w:pPr>
        <w:spacing w:after="0" w:line="259" w:lineRule="auto"/>
        <w:jc w:val="center"/>
      </w:pPr>
      <w:r>
        <w:t>(619) 283-5600</w:t>
      </w:r>
    </w:p>
    <w:tbl>
      <w:tblPr>
        <w:tblStyle w:val="TableGrid"/>
        <w:tblW w:w="10266" w:type="dxa"/>
        <w:tblInd w:w="-119" w:type="dxa"/>
        <w:tblCellMar>
          <w:top w:w="32" w:type="dxa"/>
          <w:left w:w="84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984"/>
        <w:gridCol w:w="239"/>
        <w:gridCol w:w="333"/>
        <w:gridCol w:w="2150"/>
        <w:gridCol w:w="868"/>
        <w:gridCol w:w="171"/>
        <w:gridCol w:w="841"/>
        <w:gridCol w:w="2680"/>
      </w:tblGrid>
      <w:tr w:rsidR="00684943" w14:paraId="4802E5CA" w14:textId="77777777" w:rsidTr="00C178B8">
        <w:trPr>
          <w:trHeight w:val="361"/>
        </w:trPr>
        <w:tc>
          <w:tcPr>
            <w:tcW w:w="102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9BB4A" w14:textId="218BD9BE" w:rsidR="00684943" w:rsidRDefault="00684943" w:rsidP="00684943">
            <w:pPr>
              <w:spacing w:after="0" w:line="259" w:lineRule="auto"/>
              <w:ind w:left="0" w:right="106" w:firstLine="0"/>
              <w:jc w:val="center"/>
            </w:pPr>
            <w:r w:rsidRPr="00684943">
              <w:rPr>
                <w:sz w:val="28"/>
                <w:szCs w:val="28"/>
              </w:rPr>
              <w:t xml:space="preserve">Step </w:t>
            </w:r>
            <w:r>
              <w:rPr>
                <w:sz w:val="28"/>
                <w:szCs w:val="28"/>
              </w:rPr>
              <w:t>1</w:t>
            </w:r>
            <w:r>
              <w:rPr>
                <w:sz w:val="30"/>
              </w:rPr>
              <w:t xml:space="preserve"> Settlement Agreement</w:t>
            </w:r>
          </w:p>
        </w:tc>
      </w:tr>
      <w:tr w:rsidR="00A87D62" w14:paraId="10D567B8" w14:textId="77777777" w:rsidTr="00684943">
        <w:trPr>
          <w:trHeight w:val="288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66368" w14:textId="77777777" w:rsidR="00A87D62" w:rsidRDefault="00684943">
            <w:pPr>
              <w:spacing w:after="0" w:line="259" w:lineRule="auto"/>
              <w:ind w:left="16" w:firstLine="0"/>
            </w:pPr>
            <w:r>
              <w:t>Grievant:</w:t>
            </w: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904B45" w14:textId="77777777" w:rsidR="00A87D62" w:rsidRDefault="00A87D62">
            <w:pPr>
              <w:spacing w:after="160" w:line="259" w:lineRule="auto"/>
              <w:ind w:left="0" w:firstLine="0"/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482A4" w14:textId="77777777" w:rsidR="00A87D62" w:rsidRDefault="00684943">
            <w:pPr>
              <w:spacing w:after="0" w:line="259" w:lineRule="auto"/>
              <w:ind w:left="86" w:firstLine="0"/>
            </w:pPr>
            <w:r>
              <w:t>EIN:</w:t>
            </w:r>
          </w:p>
        </w:tc>
        <w:tc>
          <w:tcPr>
            <w:tcW w:w="1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488B2" w14:textId="2BB35E34" w:rsidR="00A87D62" w:rsidRDefault="00684943">
            <w:pPr>
              <w:spacing w:after="0" w:line="259" w:lineRule="auto"/>
              <w:ind w:left="25" w:firstLine="0"/>
            </w:pPr>
            <w:r>
              <w:t>Craft: Clerk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CFA92" w14:textId="77777777" w:rsidR="00A87D62" w:rsidRDefault="00684943">
            <w:pPr>
              <w:spacing w:after="0" w:line="259" w:lineRule="auto"/>
              <w:ind w:left="16" w:firstLine="0"/>
            </w:pPr>
            <w:r>
              <w:rPr>
                <w:sz w:val="26"/>
              </w:rPr>
              <w:t>Date:</w:t>
            </w:r>
          </w:p>
        </w:tc>
      </w:tr>
      <w:tr w:rsidR="00684943" w14:paraId="29A24B65" w14:textId="77777777" w:rsidTr="00684943">
        <w:trPr>
          <w:trHeight w:val="279"/>
        </w:trPr>
        <w:tc>
          <w:tcPr>
            <w:tcW w:w="3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54D9B" w14:textId="42FB685D" w:rsidR="00684943" w:rsidRDefault="00684943">
            <w:pPr>
              <w:spacing w:after="160" w:line="259" w:lineRule="auto"/>
              <w:ind w:left="0" w:firstLine="0"/>
            </w:pPr>
            <w:r>
              <w:t>Date of Incident:</w:t>
            </w:r>
          </w:p>
        </w:tc>
        <w:tc>
          <w:tcPr>
            <w:tcW w:w="33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FA35" w14:textId="761A6D2D" w:rsidR="00684943" w:rsidRDefault="00684943">
            <w:pPr>
              <w:spacing w:after="160" w:line="259" w:lineRule="auto"/>
              <w:ind w:left="0" w:firstLine="0"/>
            </w:pPr>
            <w:r>
              <w:t>Union Rep:</w:t>
            </w:r>
          </w:p>
        </w:tc>
        <w:tc>
          <w:tcPr>
            <w:tcW w:w="3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74582" w14:textId="56F0FFC2" w:rsidR="00684943" w:rsidRDefault="00684943">
            <w:pPr>
              <w:spacing w:after="160" w:line="259" w:lineRule="auto"/>
              <w:ind w:left="0" w:firstLine="0"/>
            </w:pPr>
            <w:r>
              <w:t>USPS Rep:</w:t>
            </w:r>
          </w:p>
        </w:tc>
      </w:tr>
      <w:tr w:rsidR="00684943" w14:paraId="43AE2477" w14:textId="77777777" w:rsidTr="00684943">
        <w:trPr>
          <w:trHeight w:val="294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42A55" w14:textId="3B1B4814" w:rsidR="00684943" w:rsidRDefault="00684943">
            <w:pPr>
              <w:spacing w:after="0" w:line="259" w:lineRule="auto"/>
              <w:ind w:left="35" w:firstLine="0"/>
            </w:pPr>
            <w:r>
              <w:t>Step One Date:</w:t>
            </w:r>
          </w:p>
        </w:tc>
        <w:tc>
          <w:tcPr>
            <w:tcW w:w="37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7C298" w14:textId="3E2312A1" w:rsidR="00684943" w:rsidRDefault="00684943" w:rsidP="00684943">
            <w:pPr>
              <w:spacing w:after="0" w:line="259" w:lineRule="auto"/>
              <w:ind w:left="31" w:firstLine="0"/>
            </w:pPr>
            <w:r>
              <w:t>Step 1 Answer Date:</w:t>
            </w:r>
          </w:p>
        </w:tc>
        <w:tc>
          <w:tcPr>
            <w:tcW w:w="3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15D8A" w14:textId="1DC2982A" w:rsidR="00684943" w:rsidRDefault="00684943">
            <w:pPr>
              <w:spacing w:after="160" w:line="259" w:lineRule="auto"/>
              <w:ind w:left="0" w:firstLine="0"/>
            </w:pPr>
            <w:r>
              <w:t>Grievance #:</w:t>
            </w:r>
          </w:p>
        </w:tc>
      </w:tr>
      <w:tr w:rsidR="00A87D62" w14:paraId="56AED6A2" w14:textId="77777777" w:rsidTr="00684943">
        <w:trPr>
          <w:trHeight w:val="313"/>
        </w:trPr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6781F" w14:textId="2E620657" w:rsidR="00A87D62" w:rsidRDefault="00684943">
            <w:pPr>
              <w:spacing w:after="0" w:line="259" w:lineRule="auto"/>
              <w:ind w:left="25" w:firstLine="0"/>
            </w:pPr>
            <w:r>
              <w:t>Office/</w:t>
            </w:r>
            <w:r>
              <w:t>Issue:</w:t>
            </w:r>
          </w:p>
        </w:tc>
        <w:tc>
          <w:tcPr>
            <w:tcW w:w="460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FB1C58" w14:textId="77777777" w:rsidR="00A87D62" w:rsidRDefault="00A87D62">
            <w:pPr>
              <w:spacing w:after="160" w:line="259" w:lineRule="auto"/>
              <w:ind w:left="0" w:firstLine="0"/>
            </w:pPr>
          </w:p>
        </w:tc>
        <w:tc>
          <w:tcPr>
            <w:tcW w:w="26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7B4911" w14:textId="77777777" w:rsidR="00A87D62" w:rsidRDefault="00A87D62">
            <w:pPr>
              <w:spacing w:after="160" w:line="259" w:lineRule="auto"/>
              <w:ind w:left="0" w:firstLine="0"/>
            </w:pPr>
          </w:p>
        </w:tc>
      </w:tr>
    </w:tbl>
    <w:p w14:paraId="0C6CED4E" w14:textId="62AAE628" w:rsidR="00A87D62" w:rsidRDefault="00684943">
      <w:pPr>
        <w:spacing w:after="3562"/>
        <w:ind w:left="2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949CB7" wp14:editId="0A4CD4BA">
            <wp:simplePos x="0" y="0"/>
            <wp:positionH relativeFrom="page">
              <wp:posOffset>3560064</wp:posOffset>
            </wp:positionH>
            <wp:positionV relativeFrom="page">
              <wp:posOffset>402580</wp:posOffset>
            </wp:positionV>
            <wp:extent cx="707136" cy="823459"/>
            <wp:effectExtent l="0" t="0" r="0" b="0"/>
            <wp:wrapTopAndBottom/>
            <wp:docPr id="1450" name="Picture 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Picture 14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823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discussion was held on the above-mentioned grievance on</w:t>
      </w:r>
      <w:r>
        <w:tab/>
        <w:t xml:space="preserve">            </w:t>
      </w:r>
      <w:r>
        <w:t>with Union Representative</w:t>
      </w:r>
      <w:r>
        <w:tab/>
        <w:t xml:space="preserve">                  </w:t>
      </w:r>
      <w:r>
        <w:t>and the undersigned. Pursuant to that discussion, based upon the individual circumstances involved in this case, the final settlement of the above-mentioned</w:t>
      </w:r>
      <w:r>
        <w:t xml:space="preserve"> grievance is as</w:t>
      </w:r>
      <w:r>
        <w:t xml:space="preserve"> follows:</w:t>
      </w:r>
    </w:p>
    <w:p w14:paraId="49D884C1" w14:textId="2A11E9BF" w:rsidR="00A87D62" w:rsidRDefault="00684943">
      <w:pPr>
        <w:spacing w:after="774"/>
        <w:ind w:left="24"/>
      </w:pPr>
      <w:r>
        <w:t>The settlement in this case is without prejudice to the position of either party in this matter and</w:t>
      </w:r>
      <w:r>
        <w:t xml:space="preserve"> constitutes a full and final settlement of the issue and all claims pertinent to this grievance.</w:t>
      </w:r>
    </w:p>
    <w:p w14:paraId="1269BB87" w14:textId="77777777" w:rsidR="00A87D62" w:rsidRDefault="00684943">
      <w:pPr>
        <w:spacing w:after="0" w:line="259" w:lineRule="auto"/>
        <w:ind w:left="38" w:firstLine="0"/>
      </w:pPr>
      <w:r>
        <w:rPr>
          <w:noProof/>
        </w:rPr>
        <w:drawing>
          <wp:inline distT="0" distB="0" distL="0" distR="0" wp14:anchorId="4089988B" wp14:editId="79ADF671">
            <wp:extent cx="5809488" cy="36599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9488" cy="3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BF498" w14:textId="77777777" w:rsidR="00A87D62" w:rsidRDefault="00A87D62">
      <w:pPr>
        <w:sectPr w:rsidR="00A87D62">
          <w:pgSz w:w="12240" w:h="15840"/>
          <w:pgMar w:top="2017" w:right="1440" w:bottom="1441" w:left="1507" w:header="720" w:footer="720" w:gutter="0"/>
          <w:cols w:space="720"/>
        </w:sectPr>
      </w:pPr>
    </w:p>
    <w:p w14:paraId="65F36127" w14:textId="77777777" w:rsidR="00A87D62" w:rsidRDefault="00684943">
      <w:pPr>
        <w:tabs>
          <w:tab w:val="right" w:pos="7315"/>
        </w:tabs>
        <w:ind w:left="0" w:firstLine="0"/>
      </w:pPr>
      <w:r>
        <w:t>U.S. Postal Service</w:t>
      </w:r>
      <w:r>
        <w:tab/>
        <w:t>APWU Steward</w:t>
      </w:r>
    </w:p>
    <w:p w14:paraId="44E311C6" w14:textId="77777777" w:rsidR="00A87D62" w:rsidRDefault="00684943">
      <w:pPr>
        <w:spacing w:after="29" w:line="259" w:lineRule="auto"/>
        <w:ind w:left="5770" w:right="-182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D4471C" wp14:editId="67B8D2F6">
                <wp:extent cx="2139696" cy="12199"/>
                <wp:effectExtent l="0" t="0" r="0" b="0"/>
                <wp:docPr id="3396" name="Group 3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696" cy="12199"/>
                          <a:chOff x="0" y="0"/>
                          <a:chExt cx="2139696" cy="12199"/>
                        </a:xfrm>
                      </wpg:grpSpPr>
                      <wps:wsp>
                        <wps:cNvPr id="3395" name="Shape 3395"/>
                        <wps:cNvSpPr/>
                        <wps:spPr>
                          <a:xfrm>
                            <a:off x="0" y="0"/>
                            <a:ext cx="2139696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696" h="12199">
                                <a:moveTo>
                                  <a:pt x="0" y="6100"/>
                                </a:moveTo>
                                <a:lnTo>
                                  <a:pt x="2139696" y="6100"/>
                                </a:lnTo>
                              </a:path>
                            </a:pathLst>
                          </a:custGeom>
                          <a:ln w="121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6" style="width:168.48pt;height:0.960571pt;mso-position-horizontal-relative:char;mso-position-vertical-relative:line" coordsize="21396,121">
                <v:shape id="Shape 3395" style="position:absolute;width:21396;height:121;left:0;top:0;" coordsize="2139696,12199" path="m0,6100l2139696,6100">
                  <v:stroke weight="0.9605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62DB564" w14:textId="77777777" w:rsidR="00A87D62" w:rsidRDefault="00684943">
      <w:pPr>
        <w:spacing w:after="0" w:line="259" w:lineRule="auto"/>
        <w:ind w:left="0" w:right="701" w:firstLine="0"/>
        <w:jc w:val="right"/>
      </w:pPr>
      <w:r>
        <w:t>Grievant</w:t>
      </w:r>
    </w:p>
    <w:sectPr w:rsidR="00A87D62">
      <w:type w:val="continuous"/>
      <w:pgSz w:w="12240" w:h="15840"/>
      <w:pgMar w:top="2017" w:right="3360" w:bottom="1441" w:left="1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62"/>
    <w:rsid w:val="00684943"/>
    <w:rsid w:val="00A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3F21"/>
  <w15:docId w15:val="{09B9BBA4-065E-490F-8467-358D1994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23" w:line="261" w:lineRule="auto"/>
      <w:ind w:left="3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Waterhouse</dc:creator>
  <cp:keywords/>
  <cp:lastModifiedBy>Bob Waterhouse</cp:lastModifiedBy>
  <cp:revision>2</cp:revision>
  <dcterms:created xsi:type="dcterms:W3CDTF">2021-03-05T19:43:00Z</dcterms:created>
  <dcterms:modified xsi:type="dcterms:W3CDTF">2021-03-05T19:43:00Z</dcterms:modified>
</cp:coreProperties>
</file>